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A38" w:rsidRPr="002101CE" w:rsidRDefault="00FB3A38" w:rsidP="00D26D77">
      <w:pPr>
        <w:pStyle w:val="Heading1"/>
        <w:rPr>
          <w:rStyle w:val="BookTitle"/>
          <w:b/>
          <w:smallCaps w:val="0"/>
          <w:lang w:val="en-GB"/>
        </w:rPr>
      </w:pPr>
      <w:r w:rsidRPr="002101CE">
        <w:rPr>
          <w:bCs/>
          <w:noProof/>
          <w:spacing w:val="5"/>
          <w:lang w:val="en-GB"/>
        </w:rPr>
        <w:t>350700121</w:t>
      </w:r>
    </w:p>
    <w:p w:rsidR="00FB3A38" w:rsidRPr="002101CE" w:rsidRDefault="00FB3A38" w:rsidP="00AB54D6">
      <w:pPr>
        <w:rPr>
          <w:rStyle w:val="BookTitle"/>
          <w:b w:val="0"/>
          <w:smallCaps w:val="0"/>
          <w:lang w:val="en-GB"/>
        </w:rPr>
      </w:pPr>
    </w:p>
    <w:p w:rsidR="00FB3A38" w:rsidRPr="00D26D77" w:rsidRDefault="00FB3A38" w:rsidP="00D26D77">
      <w:pPr>
        <w:rPr>
          <w:rStyle w:val="BookTitle"/>
          <w:smallCaps w:val="0"/>
          <w:lang w:val="en-GB"/>
        </w:rPr>
      </w:pPr>
      <w:r w:rsidRPr="00D26D77">
        <w:rPr>
          <w:rStyle w:val="BookTitle"/>
          <w:smallCaps w:val="0"/>
          <w:lang w:val="en-GB"/>
        </w:rPr>
        <w:t>Katalógové číslo:</w:t>
      </w:r>
    </w:p>
    <w:p w:rsidR="00FB3A38" w:rsidRPr="00D26D77" w:rsidRDefault="00FB3A38" w:rsidP="00D26D77">
      <w:pPr>
        <w:rPr>
          <w:rStyle w:val="BookTitle"/>
          <w:b w:val="0"/>
          <w:smallCaps w:val="0"/>
          <w:lang w:val="en-GB"/>
        </w:rPr>
      </w:pPr>
      <w:r w:rsidRPr="0056466D">
        <w:rPr>
          <w:bCs/>
          <w:noProof/>
          <w:spacing w:val="5"/>
          <w:lang w:val="en-GB"/>
        </w:rPr>
        <w:t>350-700121</w:t>
      </w:r>
    </w:p>
    <w:p w:rsidR="00FB3A38" w:rsidRPr="00D26D77" w:rsidRDefault="00FB3A38" w:rsidP="00D26D77">
      <w:pPr>
        <w:rPr>
          <w:rStyle w:val="BookTitle"/>
          <w:b w:val="0"/>
          <w:smallCaps w:val="0"/>
          <w:lang w:val="en-GB"/>
        </w:rPr>
      </w:pPr>
    </w:p>
    <w:p w:rsidR="00FB3A38" w:rsidRPr="00D26D77" w:rsidRDefault="00FB3A38" w:rsidP="00D26D77">
      <w:pPr>
        <w:rPr>
          <w:rStyle w:val="BookTitle"/>
          <w:smallCaps w:val="0"/>
          <w:lang w:val="en-GB"/>
        </w:rPr>
      </w:pPr>
      <w:r w:rsidRPr="00D26D77">
        <w:rPr>
          <w:rStyle w:val="BookTitle"/>
          <w:smallCaps w:val="0"/>
          <w:lang w:val="en-GB"/>
        </w:rPr>
        <w:t>Názov:</w:t>
      </w:r>
    </w:p>
    <w:p w:rsidR="00FB3A38" w:rsidRPr="00D26D77" w:rsidRDefault="00FB3A38" w:rsidP="00D26D77">
      <w:pPr>
        <w:rPr>
          <w:rStyle w:val="BookTitle"/>
          <w:b w:val="0"/>
          <w:smallCaps w:val="0"/>
          <w:lang w:val="en-GB"/>
        </w:rPr>
      </w:pPr>
      <w:r w:rsidRPr="0056466D">
        <w:rPr>
          <w:bCs/>
          <w:noProof/>
          <w:spacing w:val="5"/>
          <w:lang w:val="en-GB"/>
        </w:rPr>
        <w:t>Detektor prítomnosti, 360°, 230 V, 28 m, master, na montáž do zapustenej montážnej krabice</w:t>
      </w:r>
    </w:p>
    <w:p w:rsidR="00FB3A38" w:rsidRPr="00D26D77" w:rsidRDefault="00FB3A38" w:rsidP="00D26D77">
      <w:pPr>
        <w:rPr>
          <w:rStyle w:val="BookTitle"/>
          <w:b w:val="0"/>
          <w:smallCaps w:val="0"/>
          <w:lang w:val="en-GB"/>
        </w:rPr>
      </w:pPr>
    </w:p>
    <w:p w:rsidR="00FB3A38" w:rsidRPr="00D26D77" w:rsidRDefault="00FB3A38" w:rsidP="00D26D77">
      <w:pPr>
        <w:rPr>
          <w:rStyle w:val="BookTitle"/>
          <w:smallCaps w:val="0"/>
          <w:lang w:val="en-GB"/>
        </w:rPr>
      </w:pPr>
      <w:r w:rsidRPr="00D26D77">
        <w:rPr>
          <w:rStyle w:val="BookTitle"/>
          <w:smallCaps w:val="0"/>
          <w:lang w:val="en-GB"/>
        </w:rPr>
        <w:t>Opis:</w:t>
      </w:r>
    </w:p>
    <w:p w:rsidR="00FB3A38" w:rsidRPr="00D26D77" w:rsidRDefault="00FB3A38" w:rsidP="00D26D77">
      <w:pPr>
        <w:rPr>
          <w:rStyle w:val="BookTitle"/>
          <w:b w:val="0"/>
          <w:smallCaps w:val="0"/>
          <w:lang w:val="en-GB"/>
        </w:rPr>
      </w:pPr>
      <w:r w:rsidRPr="0056466D">
        <w:rPr>
          <w:bCs/>
          <w:noProof/>
          <w:spacing w:val="5"/>
          <w:lang w:val="en-GB"/>
        </w:rPr>
        <w:t>Tento detektor prítomnosti predstavuje 1-kanálový master detektor s veľkým dosahom snímanej oblasti na automatické ovládanie osvetlenia. Detektor je určený najmä na montáž do štandardnej zapustenej montážnej krabice (60 alebo 79 mm diagonálna vzdialenosť medzi skrutkami). Nastavenia detektora možno upraviť pomocou aplikácie Niko Detector Tool a 2-cestnej Bluetooth® komunikácie medzi smartfónom alebo tabletom a detektorom.</w:t>
      </w:r>
    </w:p>
    <w:p w:rsidR="00FB3A38" w:rsidRPr="00D26D77" w:rsidRDefault="00FB3A38" w:rsidP="00D26D77">
      <w:pPr>
        <w:rPr>
          <w:rStyle w:val="BookTitle"/>
          <w:b w:val="0"/>
          <w:smallCaps w:val="0"/>
          <w:lang w:val="en-GB"/>
        </w:rPr>
      </w:pPr>
    </w:p>
    <w:p w:rsidR="00FB3A38" w:rsidRPr="00D26D77" w:rsidRDefault="00FB3A38" w:rsidP="00D26D77">
      <w:pPr>
        <w:rPr>
          <w:rStyle w:val="BookTitle"/>
          <w:smallCaps w:val="0"/>
          <w:lang w:val="en-GB"/>
        </w:rPr>
      </w:pPr>
      <w:r w:rsidRPr="00D26D77">
        <w:rPr>
          <w:rStyle w:val="BookTitle"/>
          <w:smallCaps w:val="0"/>
          <w:lang w:val="en-GB"/>
        </w:rPr>
        <w:t>Špecifikácia:</w:t>
      </w:r>
    </w:p>
    <w:p w:rsidR="00FB3A38" w:rsidRPr="0056466D" w:rsidRDefault="00FB3A38" w:rsidP="00EE306B">
      <w:pPr>
        <w:rPr>
          <w:bCs/>
          <w:noProof/>
          <w:spacing w:val="5"/>
          <w:lang w:val="en-GB"/>
        </w:rPr>
      </w:pPr>
      <w:r w:rsidRPr="0056466D">
        <w:rPr>
          <w:bCs/>
          <w:noProof/>
          <w:spacing w:val="5"/>
          <w:lang w:val="en-GB"/>
        </w:rPr>
        <w:t xml:space="preserve">Detektor prítomnosti, 360°, 230 V, 28 m, master, na montáž do zapustenej montážnej krabice. IP20 </w:t>
      </w:r>
    </w:p>
    <w:p w:rsidR="00FB3A38" w:rsidRPr="0056466D" w:rsidRDefault="00FB3A38" w:rsidP="00EE306B">
      <w:pPr>
        <w:rPr>
          <w:bCs/>
          <w:noProof/>
          <w:spacing w:val="5"/>
          <w:lang w:val="en-GB"/>
        </w:rPr>
      </w:pPr>
      <w:r w:rsidRPr="0056466D">
        <w:rPr>
          <w:bCs/>
          <w:noProof/>
          <w:spacing w:val="5"/>
          <w:lang w:val="en-GB"/>
        </w:rPr>
        <w:t>• Jednoduchá montáž do štandardnej zapustenej montážnej krabice (60 alebo 79 mm diagonálna vzdialenosť medzi skrutkami)</w:t>
      </w:r>
    </w:p>
    <w:p w:rsidR="00FB3A38" w:rsidRPr="0056466D" w:rsidRDefault="00FB3A38" w:rsidP="00EE306B">
      <w:pPr>
        <w:rPr>
          <w:bCs/>
          <w:noProof/>
          <w:spacing w:val="5"/>
          <w:lang w:val="en-GB"/>
        </w:rPr>
      </w:pPr>
      <w:r w:rsidRPr="0056466D">
        <w:rPr>
          <w:bCs/>
          <w:noProof/>
          <w:spacing w:val="5"/>
          <w:lang w:val="en-GB"/>
        </w:rPr>
        <w:t>• Rýchla kabeláž s využitím bezskrutkových a ľahko dostupných zásuvných svoriek</w:t>
      </w:r>
    </w:p>
    <w:p w:rsidR="00FB3A38" w:rsidRPr="0056466D" w:rsidRDefault="00FB3A38" w:rsidP="00EE306B">
      <w:pPr>
        <w:rPr>
          <w:bCs/>
          <w:noProof/>
          <w:spacing w:val="5"/>
          <w:lang w:val="en-GB"/>
        </w:rPr>
      </w:pPr>
      <w:r w:rsidRPr="0056466D">
        <w:rPr>
          <w:bCs/>
          <w:noProof/>
          <w:spacing w:val="5"/>
          <w:lang w:val="en-GB"/>
        </w:rPr>
        <w:t>• Uvedenie do prevádzky prostredníctvom jednoduchej aplikácie (iOS/Android)</w:t>
      </w:r>
    </w:p>
    <w:p w:rsidR="00FB3A38" w:rsidRPr="0056466D" w:rsidRDefault="00FB3A38" w:rsidP="00EE306B">
      <w:pPr>
        <w:rPr>
          <w:bCs/>
          <w:noProof/>
          <w:spacing w:val="5"/>
          <w:lang w:val="en-GB"/>
        </w:rPr>
      </w:pPr>
      <w:r w:rsidRPr="0056466D">
        <w:rPr>
          <w:bCs/>
          <w:noProof/>
          <w:spacing w:val="5"/>
          <w:lang w:val="en-GB"/>
        </w:rPr>
        <w:t>• Dvojcestná Bluetooth komunikácia zaručí rýchlu zmenu nastavení a odoslanie spätnej väzby v aplikácii</w:t>
      </w:r>
    </w:p>
    <w:p w:rsidR="00FB3A38" w:rsidRPr="0056466D" w:rsidRDefault="00FB3A38" w:rsidP="00EE306B">
      <w:pPr>
        <w:rPr>
          <w:bCs/>
          <w:noProof/>
          <w:spacing w:val="5"/>
          <w:lang w:val="en-GB"/>
        </w:rPr>
      </w:pPr>
      <w:r w:rsidRPr="0056466D">
        <w:rPr>
          <w:bCs/>
          <w:noProof/>
          <w:spacing w:val="5"/>
          <w:lang w:val="en-GB"/>
        </w:rPr>
        <w:t>• Vybavený tromi PIR snímačmi, pričom každý pokrýva 120°</w:t>
      </w:r>
    </w:p>
    <w:p w:rsidR="00FB3A38" w:rsidRPr="0056466D" w:rsidRDefault="00FB3A38" w:rsidP="00EE306B">
      <w:pPr>
        <w:rPr>
          <w:bCs/>
          <w:noProof/>
          <w:spacing w:val="5"/>
          <w:lang w:val="en-GB"/>
        </w:rPr>
      </w:pPr>
      <w:r w:rsidRPr="0056466D">
        <w:rPr>
          <w:bCs/>
          <w:noProof/>
          <w:spacing w:val="5"/>
          <w:lang w:val="en-GB"/>
        </w:rPr>
        <w:t>• Predkonfigurované funkcie: nastaviteľná citlivosť PIR (4 úrovne) v 3 x 120°, možnosť odpojenia jedného alebo viacerých PIR snímačov, posledné zmeny sa zaznamenávajú do Protokolu udalostí</w:t>
      </w:r>
    </w:p>
    <w:p w:rsidR="00FB3A38" w:rsidRPr="0056466D" w:rsidRDefault="00FB3A38" w:rsidP="00EE306B">
      <w:pPr>
        <w:rPr>
          <w:bCs/>
          <w:noProof/>
          <w:spacing w:val="5"/>
          <w:lang w:val="en-GB"/>
        </w:rPr>
      </w:pPr>
      <w:r w:rsidRPr="0056466D">
        <w:rPr>
          <w:bCs/>
          <w:noProof/>
          <w:spacing w:val="5"/>
          <w:lang w:val="en-GB"/>
        </w:rPr>
        <w:t>• Dosah snímanej oblasti možno zväčšiť pridaním maximálne 10 slave detektorov</w:t>
      </w:r>
    </w:p>
    <w:p w:rsidR="00FB3A38" w:rsidRPr="0056466D" w:rsidRDefault="00FB3A38" w:rsidP="00EE306B">
      <w:pPr>
        <w:rPr>
          <w:bCs/>
          <w:noProof/>
          <w:spacing w:val="5"/>
          <w:lang w:val="en-GB"/>
        </w:rPr>
      </w:pPr>
      <w:r w:rsidRPr="0056466D">
        <w:rPr>
          <w:bCs/>
          <w:noProof/>
          <w:spacing w:val="5"/>
          <w:lang w:val="en-GB"/>
        </w:rPr>
        <w:t>• Bezdrôtová komunikácia medzi master a slave detektormi</w:t>
      </w:r>
    </w:p>
    <w:p w:rsidR="00FB3A38" w:rsidRPr="0056466D" w:rsidRDefault="00FB3A38" w:rsidP="00EE306B">
      <w:pPr>
        <w:rPr>
          <w:bCs/>
          <w:noProof/>
          <w:spacing w:val="5"/>
          <w:lang w:val="en-GB"/>
        </w:rPr>
      </w:pPr>
      <w:r w:rsidRPr="0056466D">
        <w:rPr>
          <w:bCs/>
          <w:noProof/>
          <w:spacing w:val="5"/>
          <w:lang w:val="en-GB"/>
        </w:rPr>
        <w:t>• Robustný bezpotenciálový kontakt</w:t>
      </w:r>
    </w:p>
    <w:p w:rsidR="00FB3A38" w:rsidRPr="0056466D" w:rsidRDefault="00FB3A38" w:rsidP="00EE306B">
      <w:pPr>
        <w:rPr>
          <w:bCs/>
          <w:noProof/>
          <w:spacing w:val="5"/>
          <w:lang w:val="en-GB"/>
        </w:rPr>
      </w:pPr>
      <w:r w:rsidRPr="0056466D">
        <w:rPr>
          <w:bCs/>
          <w:noProof/>
          <w:spacing w:val="5"/>
          <w:lang w:val="en-GB"/>
        </w:rPr>
        <w:t>• Možnosť prebrať automatické ovládanie osvetlenia cez 230 V tlačidlo – k dispozícii sú rôzne možnosti</w:t>
      </w:r>
    </w:p>
    <w:p w:rsidR="00FB3A38" w:rsidRPr="0056466D" w:rsidRDefault="00FB3A38" w:rsidP="00EE306B">
      <w:pPr>
        <w:rPr>
          <w:bCs/>
          <w:noProof/>
          <w:spacing w:val="5"/>
          <w:lang w:val="en-GB"/>
        </w:rPr>
      </w:pPr>
      <w:r w:rsidRPr="0056466D">
        <w:rPr>
          <w:bCs/>
          <w:noProof/>
          <w:spacing w:val="5"/>
          <w:lang w:val="en-GB"/>
        </w:rPr>
        <w:t>• Nastavenia a konfiguráciu je možné zamknúť pomocou aplikácie s PIN</w:t>
      </w:r>
    </w:p>
    <w:p w:rsidR="00FB3A38" w:rsidRPr="0056466D" w:rsidRDefault="00FB3A38" w:rsidP="00EE306B">
      <w:pPr>
        <w:rPr>
          <w:bCs/>
          <w:noProof/>
          <w:spacing w:val="5"/>
          <w:lang w:val="en-GB"/>
        </w:rPr>
      </w:pPr>
      <w:r w:rsidRPr="0056466D">
        <w:rPr>
          <w:bCs/>
          <w:noProof/>
          <w:spacing w:val="5"/>
          <w:lang w:val="en-GB"/>
        </w:rPr>
        <w:t>• Cloud riešenie na zálohovanie a výmenu konfiguračných súborov</w:t>
      </w:r>
    </w:p>
    <w:p w:rsidR="00FB3A38" w:rsidRPr="0056466D" w:rsidRDefault="00FB3A38" w:rsidP="00EE306B">
      <w:pPr>
        <w:rPr>
          <w:bCs/>
          <w:noProof/>
          <w:spacing w:val="5"/>
          <w:lang w:val="en-GB"/>
        </w:rPr>
      </w:pPr>
      <w:r w:rsidRPr="0056466D">
        <w:rPr>
          <w:bCs/>
          <w:noProof/>
          <w:spacing w:val="5"/>
          <w:lang w:val="en-GB"/>
        </w:rPr>
        <w:t>Technické údaje</w:t>
      </w:r>
    </w:p>
    <w:p w:rsidR="00FB3A38" w:rsidRPr="0056466D" w:rsidRDefault="00FB3A38" w:rsidP="00EE306B">
      <w:pPr>
        <w:rPr>
          <w:bCs/>
          <w:noProof/>
          <w:spacing w:val="5"/>
          <w:lang w:val="en-GB"/>
        </w:rPr>
      </w:pPr>
      <w:r w:rsidRPr="0056466D">
        <w:rPr>
          <w:bCs/>
          <w:noProof/>
          <w:spacing w:val="5"/>
          <w:lang w:val="en-GB"/>
        </w:rPr>
        <w:t>• Technológia detektora: PIR</w:t>
      </w:r>
    </w:p>
    <w:p w:rsidR="00FB3A38" w:rsidRPr="0056466D" w:rsidRDefault="00FB3A38" w:rsidP="00EE306B">
      <w:pPr>
        <w:rPr>
          <w:bCs/>
          <w:noProof/>
          <w:spacing w:val="5"/>
          <w:lang w:val="en-GB"/>
        </w:rPr>
      </w:pPr>
      <w:r w:rsidRPr="0056466D">
        <w:rPr>
          <w:bCs/>
          <w:noProof/>
          <w:spacing w:val="5"/>
          <w:lang w:val="en-GB"/>
        </w:rPr>
        <w:t>• Vstupné napätie: 230 Vac ± 10 %, 50 Hz</w:t>
      </w:r>
    </w:p>
    <w:p w:rsidR="00FB3A38" w:rsidRPr="0056466D" w:rsidRDefault="00FB3A38" w:rsidP="00EE306B">
      <w:pPr>
        <w:rPr>
          <w:bCs/>
          <w:noProof/>
          <w:spacing w:val="5"/>
          <w:lang w:val="en-GB"/>
        </w:rPr>
      </w:pPr>
      <w:r w:rsidRPr="0056466D">
        <w:rPr>
          <w:bCs/>
          <w:noProof/>
          <w:spacing w:val="5"/>
          <w:lang w:val="en-GB"/>
        </w:rPr>
        <w:t>• Maximálna spotreba elektrickej energie: 0,3 W</w:t>
      </w:r>
    </w:p>
    <w:p w:rsidR="00FB3A38" w:rsidRPr="0056466D" w:rsidRDefault="00FB3A38" w:rsidP="00EE306B">
      <w:pPr>
        <w:rPr>
          <w:bCs/>
          <w:noProof/>
          <w:spacing w:val="5"/>
          <w:lang w:val="en-GB"/>
        </w:rPr>
      </w:pPr>
      <w:r w:rsidRPr="0056466D">
        <w:rPr>
          <w:bCs/>
          <w:noProof/>
          <w:spacing w:val="5"/>
          <w:lang w:val="en-GB"/>
        </w:rPr>
        <w:t>• Počet kanálov: 1 kanál</w:t>
      </w:r>
    </w:p>
    <w:p w:rsidR="00FB3A38" w:rsidRPr="0056466D" w:rsidRDefault="00FB3A38" w:rsidP="00EE306B">
      <w:pPr>
        <w:rPr>
          <w:bCs/>
          <w:noProof/>
          <w:spacing w:val="5"/>
          <w:lang w:val="en-GB"/>
        </w:rPr>
      </w:pPr>
      <w:r w:rsidRPr="0056466D">
        <w:rPr>
          <w:bCs/>
          <w:noProof/>
          <w:spacing w:val="5"/>
          <w:lang w:val="en-GB"/>
        </w:rPr>
        <w:t>• Intenzita svetla: 20 lux – 2000 lux, ∞</w:t>
      </w:r>
    </w:p>
    <w:p w:rsidR="00FB3A38" w:rsidRPr="0056466D" w:rsidRDefault="00FB3A38" w:rsidP="00EE306B">
      <w:pPr>
        <w:rPr>
          <w:bCs/>
          <w:noProof/>
          <w:spacing w:val="5"/>
          <w:lang w:val="en-GB"/>
        </w:rPr>
      </w:pPr>
      <w:r w:rsidRPr="0056466D">
        <w:rPr>
          <w:bCs/>
          <w:noProof/>
          <w:spacing w:val="5"/>
          <w:lang w:val="en-GB"/>
        </w:rPr>
        <w:t>• Hysteréza svetelnej citlivosti: + 10 %</w:t>
      </w:r>
    </w:p>
    <w:p w:rsidR="00FB3A38" w:rsidRPr="0056466D" w:rsidRDefault="00FB3A38" w:rsidP="00EE306B">
      <w:pPr>
        <w:rPr>
          <w:bCs/>
          <w:noProof/>
          <w:spacing w:val="5"/>
          <w:lang w:val="en-GB"/>
        </w:rPr>
      </w:pPr>
      <w:r w:rsidRPr="0056466D">
        <w:rPr>
          <w:bCs/>
          <w:noProof/>
          <w:spacing w:val="5"/>
          <w:lang w:val="en-GB"/>
        </w:rPr>
        <w:t>• Oneskorenie vypnutia: pulse, 15 s – 2 h, ∞</w:t>
      </w:r>
    </w:p>
    <w:p w:rsidR="00FB3A38" w:rsidRPr="0056466D" w:rsidRDefault="00FB3A38" w:rsidP="00EE306B">
      <w:pPr>
        <w:rPr>
          <w:bCs/>
          <w:noProof/>
          <w:spacing w:val="5"/>
          <w:lang w:val="en-GB"/>
        </w:rPr>
      </w:pPr>
      <w:r w:rsidRPr="0056466D">
        <w:rPr>
          <w:bCs/>
          <w:noProof/>
          <w:spacing w:val="5"/>
          <w:lang w:val="en-GB"/>
        </w:rPr>
        <w:t>• Detekčný uhol: 360 °</w:t>
      </w:r>
    </w:p>
    <w:p w:rsidR="00FB3A38" w:rsidRPr="0056466D" w:rsidRDefault="00FB3A38" w:rsidP="00EE306B">
      <w:pPr>
        <w:rPr>
          <w:bCs/>
          <w:noProof/>
          <w:spacing w:val="5"/>
          <w:lang w:val="en-GB"/>
        </w:rPr>
      </w:pPr>
      <w:r w:rsidRPr="0056466D">
        <w:rPr>
          <w:bCs/>
          <w:noProof/>
          <w:spacing w:val="5"/>
          <w:lang w:val="en-GB"/>
        </w:rPr>
        <w:t>• Oblasť snímania (PIR): kruhová, až do priemeru 28 m z výšky 3 m</w:t>
      </w:r>
    </w:p>
    <w:p w:rsidR="00FB3A38" w:rsidRPr="0056466D" w:rsidRDefault="00FB3A38" w:rsidP="00EE306B">
      <w:pPr>
        <w:rPr>
          <w:bCs/>
          <w:noProof/>
          <w:spacing w:val="5"/>
          <w:lang w:val="en-GB"/>
        </w:rPr>
      </w:pPr>
      <w:r w:rsidRPr="0056466D">
        <w:rPr>
          <w:bCs/>
          <w:noProof/>
          <w:spacing w:val="5"/>
          <w:lang w:val="en-GB"/>
        </w:rPr>
        <w:t>• Prevádzková teplota: -25 – 50 °C</w:t>
      </w:r>
    </w:p>
    <w:p w:rsidR="00FB3A38" w:rsidRPr="0056466D" w:rsidRDefault="00FB3A38" w:rsidP="00EE306B">
      <w:pPr>
        <w:rPr>
          <w:bCs/>
          <w:noProof/>
          <w:spacing w:val="5"/>
          <w:lang w:val="en-GB"/>
        </w:rPr>
      </w:pPr>
      <w:r w:rsidRPr="0056466D">
        <w:rPr>
          <w:bCs/>
          <w:noProof/>
          <w:spacing w:val="5"/>
          <w:lang w:val="en-GB"/>
        </w:rPr>
        <w:t>• Montáž: krabica na zapustenú montáž</w:t>
      </w:r>
    </w:p>
    <w:p w:rsidR="00FB3A38" w:rsidRPr="0056466D" w:rsidRDefault="00FB3A38" w:rsidP="00EE306B">
      <w:pPr>
        <w:rPr>
          <w:bCs/>
          <w:noProof/>
          <w:spacing w:val="5"/>
          <w:lang w:val="en-GB"/>
        </w:rPr>
      </w:pPr>
      <w:r w:rsidRPr="0056466D">
        <w:rPr>
          <w:bCs/>
          <w:noProof/>
          <w:spacing w:val="5"/>
          <w:lang w:val="en-GB"/>
        </w:rPr>
        <w:t>• Montážna výška: 2 – 3,5 m</w:t>
      </w:r>
    </w:p>
    <w:p w:rsidR="00FB3A38" w:rsidRPr="0056466D" w:rsidRDefault="00FB3A38" w:rsidP="00EE306B">
      <w:pPr>
        <w:rPr>
          <w:bCs/>
          <w:noProof/>
          <w:spacing w:val="5"/>
          <w:lang w:val="en-GB"/>
        </w:rPr>
      </w:pPr>
      <w:r w:rsidRPr="0056466D">
        <w:rPr>
          <w:bCs/>
          <w:noProof/>
          <w:spacing w:val="5"/>
          <w:lang w:val="en-GB"/>
        </w:rPr>
        <w:t>• Reléový kontakt 1: NO (max. µ10 A), bezpotenciálový</w:t>
      </w:r>
    </w:p>
    <w:p w:rsidR="00FB3A38" w:rsidRPr="0056466D" w:rsidRDefault="00FB3A38" w:rsidP="00EE306B">
      <w:pPr>
        <w:rPr>
          <w:bCs/>
          <w:noProof/>
          <w:spacing w:val="5"/>
          <w:lang w:val="en-GB"/>
        </w:rPr>
      </w:pPr>
      <w:r w:rsidRPr="0056466D">
        <w:rPr>
          <w:bCs/>
          <w:noProof/>
          <w:spacing w:val="5"/>
          <w:lang w:val="en-GB"/>
        </w:rPr>
        <w:t>• Bezpotenciálový kontakt: NO, 230 V, µ10 A</w:t>
      </w:r>
    </w:p>
    <w:p w:rsidR="00FB3A38" w:rsidRPr="0056466D" w:rsidRDefault="00FB3A38" w:rsidP="00EE306B">
      <w:pPr>
        <w:rPr>
          <w:bCs/>
          <w:noProof/>
          <w:spacing w:val="5"/>
          <w:lang w:val="en-GB"/>
        </w:rPr>
      </w:pPr>
      <w:r w:rsidRPr="0056466D">
        <w:rPr>
          <w:bCs/>
          <w:noProof/>
          <w:spacing w:val="5"/>
          <w:lang w:val="en-GB"/>
        </w:rPr>
        <w:t>• Maximálna záťaž žiaroviek a halogénových žiaroviek (cosφ=1): 2300 W</w:t>
      </w:r>
    </w:p>
    <w:p w:rsidR="00FB3A38" w:rsidRPr="0056466D" w:rsidRDefault="00FB3A38" w:rsidP="00EE306B">
      <w:pPr>
        <w:rPr>
          <w:bCs/>
          <w:noProof/>
          <w:spacing w:val="5"/>
          <w:lang w:val="en-GB"/>
        </w:rPr>
      </w:pPr>
      <w:r w:rsidRPr="0056466D">
        <w:rPr>
          <w:bCs/>
          <w:noProof/>
          <w:spacing w:val="5"/>
          <w:lang w:val="en-GB"/>
        </w:rPr>
        <w:t>• Maximálna záťaž žiariviek (cosφ ≥ 0,5): 1200 VA</w:t>
      </w:r>
    </w:p>
    <w:p w:rsidR="00FB3A38" w:rsidRPr="0056466D" w:rsidRDefault="00FB3A38" w:rsidP="00EE306B">
      <w:pPr>
        <w:rPr>
          <w:bCs/>
          <w:noProof/>
          <w:spacing w:val="5"/>
          <w:lang w:val="en-GB"/>
        </w:rPr>
      </w:pPr>
      <w:r w:rsidRPr="0056466D">
        <w:rPr>
          <w:bCs/>
          <w:noProof/>
          <w:spacing w:val="5"/>
          <w:lang w:val="en-GB"/>
        </w:rPr>
        <w:t>• Maximálna záťaž nízkonapäťových halogénových žiaroviek: 500 W</w:t>
      </w:r>
    </w:p>
    <w:p w:rsidR="00FB3A38" w:rsidRPr="0056466D" w:rsidRDefault="00FB3A38" w:rsidP="00EE306B">
      <w:pPr>
        <w:rPr>
          <w:bCs/>
          <w:noProof/>
          <w:spacing w:val="5"/>
          <w:lang w:val="en-GB"/>
        </w:rPr>
      </w:pPr>
      <w:r w:rsidRPr="0056466D">
        <w:rPr>
          <w:bCs/>
          <w:noProof/>
          <w:spacing w:val="5"/>
          <w:lang w:val="en-GB"/>
        </w:rPr>
        <w:t>• Maximálna záťaž úsporných žiaroviek (CFLi): 350 W</w:t>
      </w:r>
    </w:p>
    <w:p w:rsidR="00FB3A38" w:rsidRPr="0056466D" w:rsidRDefault="00FB3A38" w:rsidP="00EE306B">
      <w:pPr>
        <w:rPr>
          <w:bCs/>
          <w:noProof/>
          <w:spacing w:val="5"/>
          <w:lang w:val="en-GB"/>
        </w:rPr>
      </w:pPr>
      <w:r w:rsidRPr="0056466D">
        <w:rPr>
          <w:bCs/>
          <w:noProof/>
          <w:spacing w:val="5"/>
          <w:lang w:val="en-GB"/>
        </w:rPr>
        <w:t>• Maximálna záťaž LED žiaroviek 230 V: 350 W</w:t>
      </w:r>
    </w:p>
    <w:p w:rsidR="00FB3A38" w:rsidRPr="0056466D" w:rsidRDefault="00FB3A38" w:rsidP="00EE306B">
      <w:pPr>
        <w:rPr>
          <w:bCs/>
          <w:noProof/>
          <w:spacing w:val="5"/>
          <w:lang w:val="en-GB"/>
        </w:rPr>
      </w:pPr>
      <w:r w:rsidRPr="0056466D">
        <w:rPr>
          <w:bCs/>
          <w:noProof/>
          <w:spacing w:val="5"/>
          <w:lang w:val="en-GB"/>
        </w:rPr>
        <w:t>• Maximálna záťaž LED transformátora: 500 VA</w:t>
      </w:r>
    </w:p>
    <w:p w:rsidR="00FB3A38" w:rsidRPr="0056466D" w:rsidRDefault="00FB3A38" w:rsidP="00EE306B">
      <w:pPr>
        <w:rPr>
          <w:bCs/>
          <w:noProof/>
          <w:spacing w:val="5"/>
          <w:lang w:val="en-GB"/>
        </w:rPr>
      </w:pPr>
      <w:r w:rsidRPr="0056466D">
        <w:rPr>
          <w:bCs/>
          <w:noProof/>
          <w:spacing w:val="5"/>
          <w:lang w:val="en-GB"/>
        </w:rPr>
        <w:t>• Maximálna kapacitná záťaž: 140 µF</w:t>
      </w:r>
    </w:p>
    <w:p w:rsidR="00FB3A38" w:rsidRPr="0056466D" w:rsidRDefault="00FB3A38" w:rsidP="00EE306B">
      <w:pPr>
        <w:rPr>
          <w:bCs/>
          <w:noProof/>
          <w:spacing w:val="5"/>
          <w:lang w:val="en-GB"/>
        </w:rPr>
      </w:pPr>
      <w:r w:rsidRPr="0056466D">
        <w:rPr>
          <w:bCs/>
          <w:noProof/>
          <w:spacing w:val="5"/>
          <w:lang w:val="en-GB"/>
        </w:rPr>
        <w:t>• Maximálna kapacitná záťaž: 165 A/20 ms – 800 A/200 µs</w:t>
      </w:r>
    </w:p>
    <w:p w:rsidR="00FB3A38" w:rsidRPr="0056466D" w:rsidRDefault="00FB3A38" w:rsidP="00EE306B">
      <w:pPr>
        <w:rPr>
          <w:bCs/>
          <w:noProof/>
          <w:spacing w:val="5"/>
          <w:lang w:val="en-GB"/>
        </w:rPr>
      </w:pPr>
      <w:r w:rsidRPr="0056466D">
        <w:rPr>
          <w:bCs/>
          <w:noProof/>
          <w:spacing w:val="5"/>
          <w:lang w:val="en-GB"/>
        </w:rPr>
        <w:t>• Farba: white (RAL 9010)</w:t>
      </w:r>
    </w:p>
    <w:p w:rsidR="00FB3A38" w:rsidRPr="0056466D" w:rsidRDefault="00FB3A38" w:rsidP="00EE306B">
      <w:pPr>
        <w:rPr>
          <w:bCs/>
          <w:noProof/>
          <w:spacing w:val="5"/>
          <w:lang w:val="en-GB"/>
        </w:rPr>
      </w:pPr>
      <w:r w:rsidRPr="0056466D">
        <w:rPr>
          <w:bCs/>
          <w:noProof/>
          <w:spacing w:val="5"/>
          <w:lang w:val="en-GB"/>
        </w:rPr>
        <w:t>• Rozmery (V x Š x H): 100 x 100 x 77.2 mm</w:t>
      </w:r>
    </w:p>
    <w:p w:rsidR="00FB3A38" w:rsidRPr="0056466D" w:rsidRDefault="00FB3A38" w:rsidP="00EE306B">
      <w:pPr>
        <w:rPr>
          <w:bCs/>
          <w:noProof/>
          <w:spacing w:val="5"/>
          <w:lang w:val="en-GB"/>
        </w:rPr>
      </w:pPr>
      <w:r w:rsidRPr="0056466D">
        <w:rPr>
          <w:bCs/>
          <w:noProof/>
          <w:spacing w:val="5"/>
          <w:lang w:val="en-GB"/>
        </w:rPr>
        <w:t>• Maximálny dosah Bluetooth®: 25 m</w:t>
      </w:r>
    </w:p>
    <w:p w:rsidR="00FB3A38" w:rsidRPr="0056466D" w:rsidRDefault="00FB3A38" w:rsidP="00EE306B">
      <w:pPr>
        <w:rPr>
          <w:bCs/>
          <w:noProof/>
          <w:spacing w:val="5"/>
          <w:lang w:val="en-GB"/>
        </w:rPr>
      </w:pPr>
      <w:r w:rsidRPr="0056466D">
        <w:rPr>
          <w:bCs/>
          <w:noProof/>
          <w:spacing w:val="5"/>
          <w:lang w:val="en-GB"/>
        </w:rPr>
        <w:t>• Maximálny výkon rádiovej frekvencie: -5 dBm</w:t>
      </w:r>
    </w:p>
    <w:p w:rsidR="00FB3A38" w:rsidRPr="0056466D" w:rsidRDefault="00FB3A38" w:rsidP="00EE306B">
      <w:pPr>
        <w:rPr>
          <w:bCs/>
          <w:noProof/>
          <w:spacing w:val="5"/>
          <w:lang w:val="en-GB"/>
        </w:rPr>
      </w:pPr>
      <w:r w:rsidRPr="0056466D">
        <w:rPr>
          <w:bCs/>
          <w:noProof/>
          <w:spacing w:val="5"/>
          <w:lang w:val="en-GB"/>
        </w:rPr>
        <w:t>• Minimum distance between Bluetooth® devices: 1,2 m</w:t>
      </w:r>
    </w:p>
    <w:p w:rsidR="00FB3A38" w:rsidRPr="0056466D" w:rsidRDefault="00FB3A38" w:rsidP="00EE306B">
      <w:pPr>
        <w:rPr>
          <w:bCs/>
          <w:noProof/>
          <w:spacing w:val="5"/>
          <w:lang w:val="en-GB"/>
        </w:rPr>
      </w:pPr>
      <w:r w:rsidRPr="0056466D">
        <w:rPr>
          <w:bCs/>
          <w:noProof/>
          <w:spacing w:val="5"/>
          <w:lang w:val="en-GB"/>
        </w:rPr>
        <w:t>• Nastavenia detektora: aplikácia (iOS/Android) a 2-cestná Bluetooth® komunikácia</w:t>
      </w:r>
    </w:p>
    <w:p w:rsidR="00FB3A38" w:rsidRPr="0056466D" w:rsidRDefault="00FB3A38" w:rsidP="00EE306B">
      <w:pPr>
        <w:rPr>
          <w:bCs/>
          <w:noProof/>
          <w:spacing w:val="5"/>
          <w:lang w:val="en-GB"/>
        </w:rPr>
      </w:pPr>
      <w:r w:rsidRPr="0056466D">
        <w:rPr>
          <w:bCs/>
          <w:noProof/>
          <w:spacing w:val="5"/>
          <w:lang w:val="en-GB"/>
        </w:rPr>
        <w:t>• Stupeň ochrany: IP20</w:t>
      </w:r>
    </w:p>
    <w:p w:rsidR="00FB3A38" w:rsidRPr="002101CE" w:rsidRDefault="00FB3A38" w:rsidP="00D26D77">
      <w:pPr>
        <w:rPr>
          <w:rStyle w:val="BookTitle"/>
          <w:b w:val="0"/>
          <w:smallCaps w:val="0"/>
          <w:lang w:val="en-GB"/>
        </w:rPr>
        <w:sectPr w:rsidR="00FB3A38" w:rsidRPr="002101CE" w:rsidSect="00E358BF">
          <w:type w:val="continuous"/>
          <w:pgSz w:w="11907" w:h="16840" w:code="9"/>
          <w:pgMar w:top="1440" w:right="1080" w:bottom="1440" w:left="1080" w:header="567" w:footer="567" w:gutter="0"/>
          <w:pgNumType w:start="1"/>
          <w:cols w:space="708"/>
          <w:docGrid w:linePitch="272"/>
        </w:sectPr>
      </w:pPr>
      <w:r w:rsidRPr="0056466D">
        <w:rPr>
          <w:bCs/>
          <w:noProof/>
          <w:spacing w:val="5"/>
          <w:lang w:val="en-GB"/>
        </w:rPr>
        <w:t>• Certifikácia: CE</w:t>
      </w:r>
    </w:p>
    <w:p w:rsidR="00117014" w:rsidRDefault="00117014"/>
    <w:sectPr w:rsidR="001170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38"/>
    <w:rsid w:val="00117014"/>
    <w:rsid w:val="00FB3A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C852608-96FB-49B5-B2B0-E39C5142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B3A38"/>
    <w:pPr>
      <w:keepNext/>
      <w:spacing w:before="480" w:after="360" w:line="288" w:lineRule="auto"/>
      <w:outlineLvl w:val="0"/>
    </w:pPr>
    <w:rPr>
      <w:rFonts w:ascii="Arial" w:eastAsia="Times New Roman" w:hAnsi="Arial" w:cs="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3A38"/>
    <w:rPr>
      <w:rFonts w:ascii="Arial" w:eastAsia="Times New Roman" w:hAnsi="Arial" w:cs="Times New Roman"/>
      <w:b/>
      <w:sz w:val="28"/>
      <w:szCs w:val="20"/>
      <w:lang w:eastAsia="en-US"/>
    </w:rPr>
  </w:style>
  <w:style w:type="character" w:styleId="BookTitle">
    <w:name w:val="Book Title"/>
    <w:basedOn w:val="DefaultParagraphFont"/>
    <w:uiPriority w:val="33"/>
    <w:rsid w:val="00FB3A3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2569</Characters>
  <Application>Microsoft Office Word</Application>
  <DocSecurity>0</DocSecurity>
  <Lines>21</Lines>
  <Paragraphs>6</Paragraphs>
  <ScaleCrop>false</ScaleCrop>
  <Company>NikoGroup NV</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Schoeters Tino (TSH)</dc:creator>
  <cp:keywords/>
  <dc:description/>
  <cp:lastModifiedBy/>
  <cp:revision>1</cp:revision>
  <dcterms:created xsi:type="dcterms:W3CDTF">2019-04-08T14:17:00Z</dcterms:created>
</cp:coreProperties>
</file>