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40" w:rsidRPr="002101CE" w:rsidRDefault="00562440" w:rsidP="00D26D77">
      <w:pPr>
        <w:pStyle w:val="Heading1"/>
        <w:rPr>
          <w:rStyle w:val="BookTitle"/>
          <w:b/>
          <w:smallCaps w:val="0"/>
          <w:lang w:val="en-GB"/>
        </w:rPr>
      </w:pPr>
      <w:r w:rsidRPr="002101CE">
        <w:rPr>
          <w:bCs/>
          <w:noProof/>
          <w:spacing w:val="5"/>
          <w:lang w:val="en-GB"/>
        </w:rPr>
        <w:t>350702021</w:t>
      </w:r>
    </w:p>
    <w:p w:rsidR="00562440" w:rsidRPr="002101CE" w:rsidRDefault="00562440" w:rsidP="00AB54D6">
      <w:pPr>
        <w:rPr>
          <w:rStyle w:val="BookTitle"/>
          <w:b w:val="0"/>
          <w:smallCaps w:val="0"/>
          <w:lang w:val="en-GB"/>
        </w:rPr>
      </w:pPr>
    </w:p>
    <w:p w:rsidR="00562440" w:rsidRPr="00D26D77" w:rsidRDefault="00562440" w:rsidP="00D26D77">
      <w:pPr>
        <w:rPr>
          <w:rStyle w:val="BookTitle"/>
          <w:smallCaps w:val="0"/>
          <w:lang w:val="en-GB"/>
        </w:rPr>
      </w:pPr>
      <w:r w:rsidRPr="00D26D77">
        <w:rPr>
          <w:rStyle w:val="BookTitle"/>
          <w:smallCaps w:val="0"/>
          <w:lang w:val="en-GB"/>
        </w:rPr>
        <w:t>Katalógové číslo:</w:t>
      </w:r>
    </w:p>
    <w:p w:rsidR="00562440" w:rsidRPr="00D26D77" w:rsidRDefault="00562440" w:rsidP="00D26D77">
      <w:pPr>
        <w:rPr>
          <w:rStyle w:val="BookTitle"/>
          <w:b w:val="0"/>
          <w:smallCaps w:val="0"/>
          <w:lang w:val="en-GB"/>
        </w:rPr>
      </w:pPr>
      <w:r w:rsidRPr="0056466D">
        <w:rPr>
          <w:bCs/>
          <w:noProof/>
          <w:spacing w:val="5"/>
          <w:lang w:val="en-GB"/>
        </w:rPr>
        <w:t>350-702021</w:t>
      </w:r>
    </w:p>
    <w:p w:rsidR="00562440" w:rsidRPr="00D26D77" w:rsidRDefault="00562440" w:rsidP="00D26D77">
      <w:pPr>
        <w:rPr>
          <w:rStyle w:val="BookTitle"/>
          <w:b w:val="0"/>
          <w:smallCaps w:val="0"/>
          <w:lang w:val="en-GB"/>
        </w:rPr>
      </w:pPr>
    </w:p>
    <w:p w:rsidR="00562440" w:rsidRPr="00D26D77" w:rsidRDefault="00562440" w:rsidP="00D26D77">
      <w:pPr>
        <w:rPr>
          <w:rStyle w:val="BookTitle"/>
          <w:smallCaps w:val="0"/>
          <w:lang w:val="en-GB"/>
        </w:rPr>
      </w:pPr>
      <w:r w:rsidRPr="00D26D77">
        <w:rPr>
          <w:rStyle w:val="BookTitle"/>
          <w:smallCaps w:val="0"/>
          <w:lang w:val="en-GB"/>
        </w:rPr>
        <w:t>Názov:</w:t>
      </w:r>
    </w:p>
    <w:p w:rsidR="00562440" w:rsidRPr="00D26D77" w:rsidRDefault="00562440" w:rsidP="00D26D77">
      <w:pPr>
        <w:rPr>
          <w:rStyle w:val="BookTitle"/>
          <w:b w:val="0"/>
          <w:smallCaps w:val="0"/>
          <w:lang w:val="en-GB"/>
        </w:rPr>
      </w:pPr>
      <w:r w:rsidRPr="0056466D">
        <w:rPr>
          <w:bCs/>
          <w:noProof/>
          <w:spacing w:val="5"/>
          <w:lang w:val="en-GB"/>
        </w:rPr>
        <w:t>Detektor prítomnosti, 360°, 230 V, 28 m, slave, na povrchovú montáž</w:t>
      </w:r>
    </w:p>
    <w:p w:rsidR="00562440" w:rsidRPr="00D26D77" w:rsidRDefault="00562440" w:rsidP="00D26D77">
      <w:pPr>
        <w:rPr>
          <w:rStyle w:val="BookTitle"/>
          <w:b w:val="0"/>
          <w:smallCaps w:val="0"/>
          <w:lang w:val="en-GB"/>
        </w:rPr>
      </w:pPr>
    </w:p>
    <w:p w:rsidR="00562440" w:rsidRPr="00D26D77" w:rsidRDefault="00562440" w:rsidP="00D26D77">
      <w:pPr>
        <w:rPr>
          <w:rStyle w:val="BookTitle"/>
          <w:smallCaps w:val="0"/>
          <w:lang w:val="en-GB"/>
        </w:rPr>
      </w:pPr>
      <w:r w:rsidRPr="00D26D77">
        <w:rPr>
          <w:rStyle w:val="BookTitle"/>
          <w:smallCaps w:val="0"/>
          <w:lang w:val="en-GB"/>
        </w:rPr>
        <w:t>Opis:</w:t>
      </w:r>
    </w:p>
    <w:p w:rsidR="00562440" w:rsidRPr="00D26D77" w:rsidRDefault="00562440" w:rsidP="00D26D77">
      <w:pPr>
        <w:rPr>
          <w:rStyle w:val="BookTitle"/>
          <w:b w:val="0"/>
          <w:smallCaps w:val="0"/>
          <w:lang w:val="en-GB"/>
        </w:rPr>
      </w:pPr>
      <w:r w:rsidRPr="0056466D">
        <w:rPr>
          <w:bCs/>
          <w:noProof/>
          <w:spacing w:val="5"/>
          <w:lang w:val="en-GB"/>
        </w:rPr>
        <w:t>Tento detektor prítomnosti predstavuje slave detektor, ktorý zväčšuje dosah snímanej oblasti 230 V master detektora. Je určený na povrchovú montáž a má stupeň ochrany IP54. Nastavenia detektora možno upraviť pomocou aplikácie Niko Detector Tool a 2-cestnej Bluetooth® komunikácie medzi smartfónom alebo tabletom a detektorom.</w:t>
      </w:r>
    </w:p>
    <w:p w:rsidR="00562440" w:rsidRPr="00D26D77" w:rsidRDefault="00562440" w:rsidP="00D26D77">
      <w:pPr>
        <w:rPr>
          <w:rStyle w:val="BookTitle"/>
          <w:b w:val="0"/>
          <w:smallCaps w:val="0"/>
          <w:lang w:val="en-GB"/>
        </w:rPr>
      </w:pPr>
    </w:p>
    <w:p w:rsidR="00562440" w:rsidRPr="00D26D77" w:rsidRDefault="00562440" w:rsidP="00D26D77">
      <w:pPr>
        <w:rPr>
          <w:rStyle w:val="BookTitle"/>
          <w:smallCaps w:val="0"/>
          <w:lang w:val="en-GB"/>
        </w:rPr>
      </w:pPr>
      <w:r w:rsidRPr="00D26D77">
        <w:rPr>
          <w:rStyle w:val="BookTitle"/>
          <w:smallCaps w:val="0"/>
          <w:lang w:val="en-GB"/>
        </w:rPr>
        <w:t>Špecifikácia:</w:t>
      </w:r>
    </w:p>
    <w:p w:rsidR="00562440" w:rsidRPr="0056466D" w:rsidRDefault="00562440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 xml:space="preserve">Detektor prítomnosti, 360°, 230 V, 28 m, slave, na povrchovú montáž. </w:t>
      </w:r>
    </w:p>
    <w:p w:rsidR="00562440" w:rsidRPr="0056466D" w:rsidRDefault="00562440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Povrchová montáž</w:t>
      </w:r>
    </w:p>
    <w:p w:rsidR="00562440" w:rsidRPr="0056466D" w:rsidRDefault="00562440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Rýchla kabeláž s využitím bezskrutkových a ľahko dostupných zásuvných svoriek</w:t>
      </w:r>
    </w:p>
    <w:p w:rsidR="00562440" w:rsidRPr="0056466D" w:rsidRDefault="00562440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Uvedenie do prevádzky prostredníctvom jednoduchej aplikácie (iOS/Android)</w:t>
      </w:r>
    </w:p>
    <w:p w:rsidR="00562440" w:rsidRPr="0056466D" w:rsidRDefault="00562440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Obojsmerná Bluetooth® komunikácia zaručí rýchlu zmenu nastavení a odoslanie spätnej väzby v aplikácii</w:t>
      </w:r>
    </w:p>
    <w:p w:rsidR="00562440" w:rsidRPr="0056466D" w:rsidRDefault="00562440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Vybavený tromi PIR snímačmi, pričom každý pokrýva 120°</w:t>
      </w:r>
    </w:p>
    <w:p w:rsidR="00562440" w:rsidRPr="0056466D" w:rsidRDefault="00562440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Predkonfigurované funkcie: nastaviteľná citlivosť PIR (4 úrovne) v 3 x 120°, možnosť odpojenia jedného alebo viacerých PIR snímačov, posledné zmeny sa zaznamenávajú do Protokolu udalostí</w:t>
      </w:r>
    </w:p>
    <w:p w:rsidR="00562440" w:rsidRPr="0056466D" w:rsidRDefault="00562440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Bezdrôtová komunikácia medzi master a slave detektormi</w:t>
      </w:r>
    </w:p>
    <w:p w:rsidR="00562440" w:rsidRPr="0056466D" w:rsidRDefault="00562440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Nastavenia a konfiguráciu je možné zamknúť pomocou aplikácie s PIN</w:t>
      </w:r>
    </w:p>
    <w:p w:rsidR="00562440" w:rsidRPr="0056466D" w:rsidRDefault="00562440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Stupeň ochrany IP54</w:t>
      </w:r>
    </w:p>
    <w:p w:rsidR="00562440" w:rsidRPr="0056466D" w:rsidRDefault="00562440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Technológia detektora: PIR</w:t>
      </w:r>
    </w:p>
    <w:p w:rsidR="00562440" w:rsidRPr="0056466D" w:rsidRDefault="00562440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Vstupné napätie: 230 Vac ± 10 %, 50 Hz</w:t>
      </w:r>
    </w:p>
    <w:p w:rsidR="00562440" w:rsidRPr="002101CE" w:rsidRDefault="00562440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Maximálna spotreba elektrickej energie: 0,3 W</w:t>
      </w:r>
    </w:p>
    <w:p w:rsidR="00562440" w:rsidRPr="002101CE" w:rsidRDefault="00562440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Detekčný uhol: 360 °</w:t>
      </w:r>
    </w:p>
    <w:p w:rsidR="00562440" w:rsidRPr="002101CE" w:rsidRDefault="00562440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Oblasť snímania (PIR): kruhová, až do priemeru 28 m z výšky 3 m</w:t>
      </w:r>
    </w:p>
    <w:p w:rsidR="00562440" w:rsidRPr="002101CE" w:rsidRDefault="00562440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Prevádzková teplota: -25 – 50 °C</w:t>
      </w:r>
    </w:p>
    <w:p w:rsidR="00562440" w:rsidRPr="002101CE" w:rsidRDefault="00562440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Montáž: povrchová montáž</w:t>
      </w:r>
    </w:p>
    <w:p w:rsidR="00562440" w:rsidRPr="0056466D" w:rsidRDefault="00562440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Montážna výška: 2 – 3,5 m</w:t>
      </w:r>
    </w:p>
    <w:p w:rsidR="00562440" w:rsidRPr="0056466D" w:rsidRDefault="00562440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Farba: white (RAL 9010)</w:t>
      </w:r>
    </w:p>
    <w:p w:rsidR="00562440" w:rsidRPr="0056466D" w:rsidRDefault="00562440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Rozmery (V x Š x H): 100 x 100 x 70,7 mm</w:t>
      </w:r>
    </w:p>
    <w:p w:rsidR="00562440" w:rsidRPr="0056466D" w:rsidRDefault="00562440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Maximálny dosah Bluetooth®: 25 m</w:t>
      </w:r>
    </w:p>
    <w:p w:rsidR="00562440" w:rsidRPr="0056466D" w:rsidRDefault="00562440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Maximálny výkon rádiovej frekvencie: -5 dBm</w:t>
      </w:r>
    </w:p>
    <w:p w:rsidR="00562440" w:rsidRPr="0056466D" w:rsidRDefault="00562440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Minimum distance between Bluetooth® devices: 1,2 m</w:t>
      </w:r>
    </w:p>
    <w:p w:rsidR="00562440" w:rsidRPr="0056466D" w:rsidRDefault="00562440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Nastavenia detektora: aplikácia (iOS/Android) a 2-cestná Bluetooth® komunikácia</w:t>
      </w:r>
    </w:p>
    <w:p w:rsidR="00562440" w:rsidRPr="0056466D" w:rsidRDefault="00562440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Stupeň ochrany: IP54</w:t>
      </w:r>
    </w:p>
    <w:p w:rsidR="00562440" w:rsidRPr="0056466D" w:rsidRDefault="00562440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Trieda ochrany: zariadenia triedy II</w:t>
      </w:r>
    </w:p>
    <w:p w:rsidR="00562440" w:rsidRPr="002101CE" w:rsidRDefault="00562440" w:rsidP="00D26D77">
      <w:pPr>
        <w:rPr>
          <w:rStyle w:val="BookTitle"/>
          <w:b w:val="0"/>
          <w:smallCaps w:val="0"/>
          <w:lang w:val="en-GB"/>
        </w:rPr>
        <w:sectPr w:rsidR="00562440" w:rsidRPr="002101CE" w:rsidSect="00E358BF">
          <w:type w:val="continuous"/>
          <w:pgSz w:w="11907" w:h="16840" w:code="9"/>
          <w:pgMar w:top="1440" w:right="1080" w:bottom="1440" w:left="1080" w:header="567" w:footer="567" w:gutter="0"/>
          <w:pgNumType w:start="1"/>
          <w:cols w:space="708"/>
          <w:docGrid w:linePitch="272"/>
        </w:sectPr>
      </w:pPr>
      <w:r w:rsidRPr="0056466D">
        <w:rPr>
          <w:bCs/>
          <w:noProof/>
          <w:spacing w:val="5"/>
          <w:lang w:val="en-GB"/>
        </w:rPr>
        <w:t>• Certifikácia: CE</w:t>
      </w:r>
    </w:p>
    <w:p w:rsidR="003075FD" w:rsidRDefault="003075FD"/>
    <w:sectPr w:rsidR="00307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40"/>
    <w:rsid w:val="003075FD"/>
    <w:rsid w:val="0056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7C5EA5C-547E-4577-9667-DA3F3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2440"/>
    <w:pPr>
      <w:keepNext/>
      <w:spacing w:before="480" w:after="360" w:line="288" w:lineRule="auto"/>
      <w:outlineLvl w:val="0"/>
    </w:pPr>
    <w:rPr>
      <w:rFonts w:ascii="Arial" w:eastAsia="Times New Roman" w:hAnsi="Arial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2440"/>
    <w:rPr>
      <w:rFonts w:ascii="Arial" w:eastAsia="Times New Roman" w:hAnsi="Arial" w:cs="Times New Roman"/>
      <w:b/>
      <w:sz w:val="28"/>
      <w:szCs w:val="20"/>
      <w:lang w:eastAsia="en-US"/>
    </w:rPr>
  </w:style>
  <w:style w:type="character" w:styleId="BookTitle">
    <w:name w:val="Book Title"/>
    <w:basedOn w:val="DefaultParagraphFont"/>
    <w:uiPriority w:val="33"/>
    <w:rsid w:val="0056244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1584</Characters>
  <Application>Microsoft Office Word</Application>
  <DocSecurity>0</DocSecurity>
  <Lines>13</Lines>
  <Paragraphs>3</Paragraphs>
  <ScaleCrop>false</ScaleCrop>
  <Company>NikoGroup NV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Schoeters Tino (TSH)</dc:creator>
  <cp:keywords/>
  <dc:description/>
  <cp:lastModifiedBy/>
  <cp:revision>1</cp:revision>
  <dcterms:created xsi:type="dcterms:W3CDTF">2019-04-08T14:17:00Z</dcterms:created>
</cp:coreProperties>
</file>